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27798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5E9D2355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2C034759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009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3ADF7BD9">
      <w:pPr>
        <w:rPr>
          <w:rFonts w:hint="eastAsia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益阳市赫山区再科蛋鸭养殖专业合作社              </w:t>
      </w:r>
    </w:p>
    <w:p w14:paraId="2CFEAE8C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法定代表人：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徐超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益阳市兰溪镇羊角村谢山10组                    </w:t>
      </w:r>
    </w:p>
    <w:p w14:paraId="39C66307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430903199303206612                 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60AE66BE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当事人于2023年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 9 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月未经批准非法占用土地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 xml:space="preserve"> 150 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平方米进行建设，上述事实有调查询问笔录、现场照片、现场勘验检查笔录等证据予以证实。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 w:color="auto"/>
          <w:lang w:val="en-US" w:eastAsia="zh-CN"/>
        </w:rPr>
        <w:t>第59条、第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62条的规定。依据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none" w:color="auto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 w:color="auto"/>
          <w:lang w:val="en-US" w:eastAsia="zh-CN"/>
        </w:rPr>
        <w:t>第77条、第78条和《中华人民共和国土地管理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法实施条例》第57条、《湖南省自然资源行政处罚裁量权基准》的规定，决定给予你如下行政处罚：1、责令退还非法占用的土地；2、罚款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30200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元。限收到本行政处罚决定书之日起15日内将上述罚款缴付至益阳市兰溪镇财政所指定的银行账号，逾期每日按罚款数额的3%加处罚款。</w:t>
      </w:r>
    </w:p>
    <w:p w14:paraId="17C006D3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        </w:t>
      </w:r>
    </w:p>
    <w:p w14:paraId="2E3A8CA2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益阳市兰溪镇人民政府</w:t>
      </w:r>
    </w:p>
    <w:p w14:paraId="6FBA40BF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2023年12月1日</w:t>
      </w:r>
    </w:p>
    <w:p w14:paraId="33235D47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07893F2F"/>
    <w:rsid w:val="1A656E04"/>
    <w:rsid w:val="23FE699A"/>
    <w:rsid w:val="26D84E68"/>
    <w:rsid w:val="450E308D"/>
    <w:rsid w:val="482B4984"/>
    <w:rsid w:val="490B2F43"/>
    <w:rsid w:val="50602EEA"/>
    <w:rsid w:val="61124B73"/>
    <w:rsid w:val="641016CC"/>
    <w:rsid w:val="699C0552"/>
    <w:rsid w:val="721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727</Words>
  <Characters>807</Characters>
  <Lines>0</Lines>
  <Paragraphs>0</Paragraphs>
  <TotalTime>163</TotalTime>
  <ScaleCrop>false</ScaleCrop>
  <LinksUpToDate>false</LinksUpToDate>
  <CharactersWithSpaces>1031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2023-12-22T02:43:00Z</cp:lastPrinted>
  <dcterms:modified xsi:type="dcterms:W3CDTF">2025-06-26T02:20:02Z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0FE2D3E56BBB4BF19C9C0E3B4AC116B6_13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